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97" w:rsidRPr="00EF7060" w:rsidRDefault="00DF0A97" w:rsidP="00DF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060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F0A97" w:rsidRDefault="00DF0A97" w:rsidP="00DF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ДНУ «</w:t>
      </w:r>
      <w:r w:rsidRPr="00EF7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Інститут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модернізації</w:t>
      </w:r>
      <w:r w:rsidRPr="00EF7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змісту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72345" w:rsidRPr="00EF7060" w:rsidRDefault="00B72345" w:rsidP="00B72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90E61">
        <w:rPr>
          <w:rFonts w:ascii="Times New Roman" w:hAnsi="Times New Roman" w:cs="Times New Roman"/>
          <w:b/>
          <w:sz w:val="28"/>
          <w:szCs w:val="28"/>
          <w:lang w:val="uk-UA"/>
        </w:rPr>
        <w:t>ЗВО «</w:t>
      </w:r>
      <w:r w:rsidRPr="00EF7060">
        <w:rPr>
          <w:rFonts w:ascii="Times New Roman" w:hAnsi="Times New Roman" w:cs="Times New Roman"/>
          <w:b/>
          <w:sz w:val="28"/>
          <w:szCs w:val="28"/>
          <w:lang w:val="uk-UA"/>
        </w:rPr>
        <w:t>Дніпро</w:t>
      </w:r>
      <w:r w:rsidR="00590E61">
        <w:rPr>
          <w:rFonts w:ascii="Times New Roman" w:hAnsi="Times New Roman" w:cs="Times New Roman"/>
          <w:b/>
          <w:sz w:val="28"/>
          <w:szCs w:val="28"/>
          <w:lang w:val="uk-UA"/>
        </w:rPr>
        <w:t>вська академія неперервної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F0A97" w:rsidRPr="00EF7060" w:rsidRDefault="00FA45BE" w:rsidP="00DF0A97">
      <w:pPr>
        <w:spacing w:after="0"/>
        <w:rPr>
          <w:sz w:val="26"/>
          <w:szCs w:val="26"/>
          <w:lang w:val="uk-UA"/>
        </w:rPr>
      </w:pPr>
      <w:r w:rsidRPr="00FA45BE">
        <w:rPr>
          <w:noProof/>
          <w:sz w:val="26"/>
          <w:szCs w:val="26"/>
        </w:rPr>
        <w:pict>
          <v:line id="Прямая соединительная линия 1" o:spid="_x0000_s1026" style="position:absolute;z-index:251659264;visibility:visible;mso-wrap-distance-top:-3e-5mm;mso-wrap-distance-bottom:-3e-5mm" from="76.05pt,6.2pt" to="418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" strokeweight="4.5pt">
            <v:stroke linestyle="thickThin"/>
          </v:line>
        </w:pict>
      </w:r>
    </w:p>
    <w:p w:rsidR="003567F1" w:rsidRDefault="003567F1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A97" w:rsidRDefault="00DF0A97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060">
        <w:rPr>
          <w:rFonts w:ascii="Times New Roman" w:hAnsi="Times New Roman" w:cs="Times New Roman"/>
          <w:b/>
          <w:sz w:val="28"/>
          <w:szCs w:val="28"/>
          <w:lang w:val="uk-UA"/>
        </w:rPr>
        <w:t>ІНФОРМАЦІЙН</w:t>
      </w:r>
      <w:r w:rsidR="0045359F">
        <w:rPr>
          <w:rFonts w:ascii="Times New Roman" w:hAnsi="Times New Roman" w:cs="Times New Roman"/>
          <w:b/>
          <w:sz w:val="28"/>
          <w:szCs w:val="28"/>
          <w:lang w:val="uk-UA"/>
        </w:rPr>
        <w:t>ИЙ ЛИСТ-ЗАПРОШЕННЯ</w:t>
      </w:r>
    </w:p>
    <w:p w:rsidR="0045359F" w:rsidRDefault="0045359F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59F" w:rsidRDefault="0045359F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DF0A97" w:rsidRPr="00CD15B5" w:rsidRDefault="0045359F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15B5">
        <w:rPr>
          <w:rFonts w:ascii="Times New Roman" w:hAnsi="Times New Roman" w:cs="Times New Roman"/>
          <w:sz w:val="28"/>
          <w:szCs w:val="28"/>
          <w:lang w:val="uk-UA"/>
        </w:rPr>
        <w:t>Запрошуємо вас взяти участь у роботі</w:t>
      </w:r>
    </w:p>
    <w:p w:rsidR="00DF0A97" w:rsidRPr="00CD15B5" w:rsidRDefault="0045359F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46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3DE3" w:rsidRPr="00B346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46F8"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 w:rsidR="00607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A97" w:rsidRPr="00CD15B5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Pr="00CD15B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F0A97" w:rsidRPr="00CD15B5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Pr="00CD15B5">
        <w:rPr>
          <w:rFonts w:ascii="Times New Roman" w:hAnsi="Times New Roman" w:cs="Times New Roman"/>
          <w:sz w:val="28"/>
          <w:szCs w:val="28"/>
          <w:lang w:val="uk-UA"/>
        </w:rPr>
        <w:t>ої конференції</w:t>
      </w:r>
    </w:p>
    <w:p w:rsidR="007111AE" w:rsidRDefault="00DF0A97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060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7111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Науково-методичні засади створення інноваційної </w:t>
      </w:r>
    </w:p>
    <w:p w:rsidR="007111AE" w:rsidRDefault="00607193" w:rsidP="007111A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111AE">
        <w:rPr>
          <w:rFonts w:ascii="Times New Roman" w:hAnsi="Times New Roman" w:cs="Times New Roman"/>
          <w:b/>
          <w:i/>
          <w:sz w:val="28"/>
          <w:szCs w:val="28"/>
          <w:lang w:val="uk-UA"/>
        </w:rPr>
        <w:t>оделі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11AE" w:rsidRPr="007111AE">
        <w:rPr>
          <w:rFonts w:ascii="Times New Roman" w:hAnsi="Times New Roman" w:cs="Times New Roman"/>
          <w:b/>
          <w:i/>
          <w:sz w:val="28"/>
          <w:szCs w:val="28"/>
          <w:lang w:val="uk-UA"/>
        </w:rPr>
        <w:t>STEM</w:t>
      </w:r>
      <w:r w:rsidR="007111AE">
        <w:rPr>
          <w:rFonts w:ascii="Times New Roman" w:hAnsi="Times New Roman" w:cs="Times New Roman"/>
          <w:b/>
          <w:i/>
          <w:sz w:val="28"/>
          <w:szCs w:val="28"/>
          <w:lang w:val="uk-UA"/>
        </w:rPr>
        <w:t>-освіти»</w:t>
      </w:r>
      <w:r w:rsidR="00CD15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640B8" w:rsidRDefault="00CD15B5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15B5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 рамках Де</w:t>
      </w:r>
      <w:r w:rsidR="00753DE3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>тої</w:t>
      </w:r>
      <w:r w:rsidRPr="00CD15B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15B5">
        <w:rPr>
          <w:rFonts w:ascii="Times New Roman" w:hAnsi="Times New Roman" w:cs="Times New Roman"/>
          <w:sz w:val="28"/>
          <w:szCs w:val="28"/>
          <w:lang w:val="uk-UA"/>
        </w:rPr>
        <w:t xml:space="preserve"> виставк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7111AE" w:rsidRDefault="00CD15B5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5B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D15B5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Pr="00CD15B5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освіті»</w:t>
      </w:r>
    </w:p>
    <w:p w:rsidR="00CD15B5" w:rsidRDefault="00DF0A97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0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5701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F7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201</w:t>
      </w:r>
      <w:r w:rsidR="00753DE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F7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D15B5" w:rsidRDefault="00DF0A97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="00CD15B5">
        <w:rPr>
          <w:rFonts w:ascii="Times New Roman" w:hAnsi="Times New Roman" w:cs="Times New Roman"/>
          <w:b/>
          <w:sz w:val="28"/>
          <w:szCs w:val="28"/>
          <w:lang w:val="uk-UA"/>
        </w:rPr>
        <w:t>Киї</w:t>
      </w:r>
      <w:r w:rsidR="007111A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</w:p>
    <w:p w:rsidR="007111AE" w:rsidRPr="007111AE" w:rsidRDefault="007111AE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11AE">
        <w:rPr>
          <w:rFonts w:ascii="Times New Roman" w:hAnsi="Times New Roman" w:cs="Times New Roman"/>
          <w:sz w:val="28"/>
          <w:szCs w:val="28"/>
          <w:lang w:val="uk-UA"/>
        </w:rPr>
        <w:t>вул. І.Мазепи, 13</w:t>
      </w:r>
    </w:p>
    <w:p w:rsidR="007111AE" w:rsidRPr="007111AE" w:rsidRDefault="007111AE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11AE">
        <w:rPr>
          <w:rFonts w:ascii="Times New Roman" w:hAnsi="Times New Roman" w:cs="Times New Roman"/>
          <w:sz w:val="28"/>
          <w:szCs w:val="28"/>
          <w:lang w:val="uk-UA"/>
        </w:rPr>
        <w:t>Палац дітей та юнацтва</w:t>
      </w:r>
    </w:p>
    <w:p w:rsidR="00DF0A97" w:rsidRPr="00EF7060" w:rsidRDefault="00DF0A97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A97" w:rsidRPr="007111AE" w:rsidRDefault="00DF0A97" w:rsidP="00CD15B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060">
        <w:rPr>
          <w:rFonts w:ascii="Times New Roman" w:hAnsi="Times New Roman" w:cs="Times New Roman"/>
          <w:b/>
          <w:sz w:val="28"/>
          <w:szCs w:val="28"/>
          <w:lang w:val="uk-UA"/>
        </w:rPr>
        <w:t>Мета конференції:</w:t>
      </w:r>
      <w:r w:rsidRPr="00EF7060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інтелектуальних зусиль представників науки, освіти, влади, </w:t>
      </w:r>
      <w:r w:rsidR="000640B8">
        <w:rPr>
          <w:rFonts w:ascii="Times New Roman" w:hAnsi="Times New Roman" w:cs="Times New Roman"/>
          <w:sz w:val="28"/>
          <w:szCs w:val="28"/>
          <w:lang w:val="uk-UA"/>
        </w:rPr>
        <w:t xml:space="preserve">роботодавців та  </w:t>
      </w:r>
      <w:r w:rsidRPr="00EF7060">
        <w:rPr>
          <w:rFonts w:ascii="Times New Roman" w:hAnsi="Times New Roman" w:cs="Times New Roman"/>
          <w:sz w:val="28"/>
          <w:szCs w:val="28"/>
          <w:lang w:val="uk-UA"/>
        </w:rPr>
        <w:t xml:space="preserve">ЗМІ у </w:t>
      </w:r>
      <w:r w:rsidR="000640B8">
        <w:rPr>
          <w:rFonts w:ascii="Times New Roman" w:hAnsi="Times New Roman" w:cs="Times New Roman"/>
          <w:sz w:val="28"/>
          <w:szCs w:val="28"/>
          <w:lang w:val="uk-UA"/>
        </w:rPr>
        <w:t>визначенні</w:t>
      </w:r>
      <w:r w:rsidRPr="00EF7060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стратегічних напрямків розвитку </w:t>
      </w:r>
      <w:r w:rsidR="000640B8" w:rsidRPr="007111AE">
        <w:rPr>
          <w:rFonts w:ascii="Times New Roman" w:hAnsi="Times New Roman" w:cs="Times New Roman"/>
          <w:sz w:val="28"/>
          <w:szCs w:val="28"/>
          <w:lang w:val="uk-UA"/>
        </w:rPr>
        <w:t>STEM-освіти</w:t>
      </w:r>
      <w:r w:rsidR="007111AE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0640B8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створенні регіональних та національної моделей  впровадження.</w:t>
      </w:r>
    </w:p>
    <w:p w:rsidR="005E60BA" w:rsidRPr="00B72345" w:rsidRDefault="005E60BA" w:rsidP="00CD15B5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Конференція стане місцем перетину різних дисциплінарних підходів. Їх поєднання </w:t>
      </w:r>
      <w:r w:rsidR="001E482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одному тематичному просторі дасть можливість глибокого аналітичного проникнення у середовище STEM та буде поштовхом до критичного аналізу проблем і перспектив </w:t>
      </w:r>
      <w:r w:rsidR="000640B8">
        <w:rPr>
          <w:rFonts w:ascii="Times New Roman" w:eastAsia="Times New Roman" w:hAnsi="Times New Roman" w:cs="Times New Roman"/>
          <w:sz w:val="28"/>
          <w:szCs w:val="28"/>
          <w:lang w:val="uk-UA"/>
        </w:rPr>
        <w:t>втіленняу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світовій та національній освітянській практиці. </w:t>
      </w:r>
    </w:p>
    <w:p w:rsidR="00DF0A97" w:rsidRPr="00EF7060" w:rsidRDefault="00DF0A97" w:rsidP="00DF0A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A97" w:rsidRPr="00EF7060" w:rsidRDefault="005E60BA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для обговорення</w:t>
      </w:r>
    </w:p>
    <w:p w:rsidR="00DF0A97" w:rsidRPr="00EF7060" w:rsidRDefault="00DF0A97" w:rsidP="00DF0A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345" w:rsidRPr="003159CC" w:rsidRDefault="008404B7" w:rsidP="003159CC">
      <w:pPr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hAnsi="Times New Roman" w:cs="Times New Roman"/>
          <w:sz w:val="24"/>
          <w:szCs w:val="28"/>
          <w:lang w:val="uk-UA"/>
        </w:rPr>
        <w:t>Сучасні моделіSTEM-освіти: світовий досвід та українські мрії</w:t>
      </w:r>
    </w:p>
    <w:p w:rsidR="00B72345" w:rsidRPr="003159CC" w:rsidRDefault="00B72345" w:rsidP="003159CC">
      <w:pPr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hAnsi="Times New Roman" w:cs="Times New Roman"/>
          <w:sz w:val="24"/>
          <w:szCs w:val="28"/>
          <w:lang w:val="uk-UA"/>
        </w:rPr>
        <w:t>Технології та методики впровадження STEM-освіти</w:t>
      </w:r>
    </w:p>
    <w:p w:rsidR="003159CC" w:rsidRPr="003159CC" w:rsidRDefault="003159CC" w:rsidP="003159CC">
      <w:pPr>
        <w:pStyle w:val="a9"/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hAnsi="Times New Roman" w:cs="Times New Roman"/>
          <w:sz w:val="24"/>
          <w:szCs w:val="28"/>
          <w:lang w:val="uk-UA"/>
        </w:rPr>
        <w:t>Підготовка вчителя до впровадженняSTEM-освіти та реалізації STEM-проектів</w:t>
      </w:r>
    </w:p>
    <w:p w:rsidR="003159CC" w:rsidRPr="003159CC" w:rsidRDefault="003159CC" w:rsidP="003159CC">
      <w:pPr>
        <w:pStyle w:val="a9"/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hAnsi="Times New Roman" w:cs="Times New Roman"/>
          <w:sz w:val="24"/>
          <w:szCs w:val="28"/>
          <w:lang w:val="uk-UA"/>
        </w:rPr>
        <w:t xml:space="preserve">Ключові компетентності сучасної STEM-освіти </w:t>
      </w:r>
    </w:p>
    <w:p w:rsidR="003159CC" w:rsidRPr="003159CC" w:rsidRDefault="003159CC" w:rsidP="003159CC">
      <w:pPr>
        <w:pStyle w:val="a9"/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hAnsi="Times New Roman" w:cs="Times New Roman"/>
          <w:sz w:val="24"/>
          <w:szCs w:val="28"/>
          <w:lang w:val="uk-UA"/>
        </w:rPr>
        <w:t>Формування наукової грамотності як одної з ключових компетентностей STEM-освіти</w:t>
      </w:r>
    </w:p>
    <w:p w:rsidR="003159CC" w:rsidRPr="003159CC" w:rsidRDefault="003159CC" w:rsidP="003159CC">
      <w:pPr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hAnsi="Times New Roman" w:cs="Times New Roman"/>
          <w:sz w:val="24"/>
          <w:szCs w:val="28"/>
          <w:lang w:val="uk-UA"/>
        </w:rPr>
        <w:t>Сучасні стратегії популяризації науки та інженерії</w:t>
      </w:r>
    </w:p>
    <w:p w:rsidR="00DF0A97" w:rsidRPr="003159CC" w:rsidRDefault="007111AE" w:rsidP="003159CC">
      <w:pPr>
        <w:pStyle w:val="a9"/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hAnsi="Times New Roman" w:cs="Times New Roman"/>
          <w:sz w:val="24"/>
          <w:szCs w:val="28"/>
          <w:lang w:val="uk-UA"/>
        </w:rPr>
        <w:t>Профорієнтація та кар’єрний супровід в рамках STEM</w:t>
      </w:r>
      <w:r w:rsidR="003159CC" w:rsidRPr="003159CC">
        <w:rPr>
          <w:rFonts w:ascii="Times New Roman" w:hAnsi="Times New Roman" w:cs="Times New Roman"/>
          <w:sz w:val="24"/>
          <w:szCs w:val="28"/>
          <w:lang w:val="uk-UA"/>
        </w:rPr>
        <w:t xml:space="preserve"> в Україні та світі</w:t>
      </w:r>
    </w:p>
    <w:p w:rsidR="008404B7" w:rsidRPr="003159CC" w:rsidRDefault="008404B7" w:rsidP="003159CC">
      <w:pPr>
        <w:pStyle w:val="a9"/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hAnsi="Times New Roman" w:cs="Times New Roman"/>
          <w:sz w:val="24"/>
          <w:szCs w:val="28"/>
          <w:lang w:val="uk-UA"/>
        </w:rPr>
        <w:t xml:space="preserve">Співпраця школа-університет-роботодавці: крок за кроком до </w:t>
      </w:r>
      <w:r w:rsidRPr="003159CC">
        <w:rPr>
          <w:rFonts w:ascii="Times New Roman" w:hAnsi="Times New Roman" w:cs="Times New Roman"/>
          <w:sz w:val="24"/>
          <w:szCs w:val="28"/>
          <w:lang w:val="en-US"/>
        </w:rPr>
        <w:t>STEM</w:t>
      </w:r>
      <w:r w:rsidRPr="003159CC">
        <w:rPr>
          <w:rFonts w:ascii="Times New Roman" w:hAnsi="Times New Roman" w:cs="Times New Roman"/>
          <w:sz w:val="24"/>
          <w:szCs w:val="28"/>
          <w:lang w:val="uk-UA"/>
        </w:rPr>
        <w:t xml:space="preserve">-кар’єри  </w:t>
      </w:r>
    </w:p>
    <w:p w:rsidR="00DF0A97" w:rsidRPr="003159CC" w:rsidRDefault="00DF0A97" w:rsidP="003159CC">
      <w:pPr>
        <w:pStyle w:val="a9"/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Від </w:t>
      </w:r>
      <w:r w:rsidR="003B2578" w:rsidRPr="003159CC">
        <w:rPr>
          <w:rFonts w:ascii="Times New Roman" w:eastAsia="Times New Roman" w:hAnsi="Times New Roman" w:cs="Times New Roman"/>
          <w:sz w:val="24"/>
          <w:szCs w:val="28"/>
          <w:lang w:val="uk-UA"/>
        </w:rPr>
        <w:t>STEM-освіти до STEM-кар’єри</w:t>
      </w:r>
    </w:p>
    <w:p w:rsidR="00DF0A97" w:rsidRPr="003159CC" w:rsidRDefault="00B346F8" w:rsidP="003159CC">
      <w:pPr>
        <w:pStyle w:val="a9"/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Національні та м</w:t>
      </w:r>
      <w:r w:rsidR="003B2578" w:rsidRPr="003159CC">
        <w:rPr>
          <w:rFonts w:ascii="Times New Roman" w:hAnsi="Times New Roman" w:cs="Times New Roman"/>
          <w:sz w:val="24"/>
          <w:szCs w:val="28"/>
          <w:lang w:val="uk-UA"/>
        </w:rPr>
        <w:t xml:space="preserve">іжнародні проекти у галузі </w:t>
      </w:r>
      <w:r w:rsidR="003B2578" w:rsidRPr="003159CC">
        <w:rPr>
          <w:rFonts w:ascii="Times New Roman" w:eastAsia="Times New Roman" w:hAnsi="Times New Roman" w:cs="Times New Roman"/>
          <w:sz w:val="24"/>
          <w:szCs w:val="28"/>
          <w:lang w:val="uk-UA"/>
        </w:rPr>
        <w:t>STEM-освіти</w:t>
      </w:r>
    </w:p>
    <w:p w:rsidR="00B72345" w:rsidRPr="003159CC" w:rsidRDefault="00B72345" w:rsidP="003159CC">
      <w:pPr>
        <w:pStyle w:val="a9"/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eastAsia="Times New Roman" w:hAnsi="Times New Roman" w:cs="Times New Roman"/>
          <w:sz w:val="24"/>
          <w:szCs w:val="28"/>
          <w:lang w:val="uk-UA"/>
        </w:rPr>
        <w:t>Подолання гендерних стереотипів у галузях STEM.</w:t>
      </w:r>
    </w:p>
    <w:p w:rsidR="003567F1" w:rsidRDefault="00B72345" w:rsidP="00265249">
      <w:pPr>
        <w:pStyle w:val="a9"/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3159CC">
        <w:rPr>
          <w:rFonts w:ascii="Times New Roman" w:eastAsia="Times New Roman" w:hAnsi="Times New Roman" w:cs="Times New Roman"/>
          <w:sz w:val="24"/>
          <w:szCs w:val="28"/>
          <w:lang w:val="uk-UA"/>
        </w:rPr>
        <w:t>Дівчата це можуть! Залучення та мотивація дівчат до STEM-освіти. Що може зробити школа для залучення дівчат до STEM. Як зробити STE</w:t>
      </w:r>
      <w:r w:rsidR="003567F1">
        <w:rPr>
          <w:rFonts w:ascii="Times New Roman" w:eastAsia="Times New Roman" w:hAnsi="Times New Roman" w:cs="Times New Roman"/>
          <w:sz w:val="24"/>
          <w:szCs w:val="28"/>
          <w:lang w:val="uk-UA"/>
        </w:rPr>
        <w:t>M більш привабливим?</w:t>
      </w:r>
    </w:p>
    <w:p w:rsidR="004805F0" w:rsidRDefault="004805F0" w:rsidP="00265249">
      <w:pPr>
        <w:pStyle w:val="a9"/>
        <w:numPr>
          <w:ilvl w:val="0"/>
          <w:numId w:val="4"/>
        </w:num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Науково-технічна творчість молоді: на шляху до </w:t>
      </w:r>
      <w:r w:rsidRPr="003159CC">
        <w:rPr>
          <w:rFonts w:ascii="Times New Roman" w:eastAsia="Times New Roman" w:hAnsi="Times New Roman" w:cs="Times New Roman"/>
          <w:sz w:val="24"/>
          <w:szCs w:val="28"/>
          <w:lang w:val="uk-UA"/>
        </w:rPr>
        <w:t>STEM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-професії.</w:t>
      </w:r>
    </w:p>
    <w:p w:rsidR="00B72345" w:rsidRPr="00B346F8" w:rsidRDefault="00B72345" w:rsidP="00B346F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46F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Перелік тем </w:t>
      </w:r>
      <w:r w:rsidR="008404B7" w:rsidRPr="00B346F8">
        <w:rPr>
          <w:rFonts w:ascii="Times New Roman" w:eastAsia="Times New Roman" w:hAnsi="Times New Roman" w:cs="Times New Roman"/>
          <w:sz w:val="28"/>
          <w:szCs w:val="28"/>
          <w:lang w:val="uk-UA"/>
        </w:rPr>
        <w:t>для обговорення є в</w:t>
      </w:r>
      <w:r w:rsidRPr="00B346F8">
        <w:rPr>
          <w:rFonts w:ascii="Times New Roman" w:eastAsia="Times New Roman" w:hAnsi="Times New Roman" w:cs="Times New Roman"/>
          <w:sz w:val="28"/>
          <w:szCs w:val="28"/>
          <w:lang w:val="uk-UA"/>
        </w:rPr>
        <w:t>ідкрити</w:t>
      </w:r>
      <w:r w:rsidR="008404B7" w:rsidRPr="00B346F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B346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ваших пропозицій.</w:t>
      </w:r>
    </w:p>
    <w:p w:rsidR="000640B8" w:rsidRDefault="000640B8" w:rsidP="00B346F8">
      <w:pPr>
        <w:pStyle w:val="a9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67F1" w:rsidRPr="00EF7060" w:rsidRDefault="003567F1" w:rsidP="003567F1">
      <w:pPr>
        <w:pStyle w:val="a7"/>
        <w:ind w:left="-567" w:right="283"/>
        <w:rPr>
          <w:sz w:val="28"/>
          <w:szCs w:val="28"/>
        </w:rPr>
      </w:pPr>
      <w:r w:rsidRPr="00EF7060">
        <w:rPr>
          <w:sz w:val="28"/>
          <w:szCs w:val="28"/>
        </w:rPr>
        <w:t>До участі у конференції запрошуються науковці, освітяни, експерти, аспіранти, докторан</w:t>
      </w:r>
      <w:r>
        <w:rPr>
          <w:sz w:val="28"/>
          <w:szCs w:val="28"/>
        </w:rPr>
        <w:t>ти, представники влади та роботодавців,</w:t>
      </w:r>
      <w:r w:rsidRPr="00EF7060">
        <w:rPr>
          <w:sz w:val="28"/>
          <w:szCs w:val="28"/>
        </w:rPr>
        <w:t xml:space="preserve"> інші зацікавлені особи.</w:t>
      </w:r>
    </w:p>
    <w:p w:rsidR="00DF0A97" w:rsidRPr="00EF7060" w:rsidRDefault="00DF0A97" w:rsidP="00F07DE2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060">
        <w:rPr>
          <w:rFonts w:ascii="Times New Roman" w:hAnsi="Times New Roman" w:cs="Times New Roman"/>
          <w:sz w:val="28"/>
          <w:szCs w:val="28"/>
          <w:lang w:val="uk-UA"/>
        </w:rPr>
        <w:t>Робочі мови</w:t>
      </w:r>
      <w:r w:rsidR="003567F1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 w:rsidRPr="00EF7060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українська, російська</w:t>
      </w:r>
      <w:r w:rsidR="007111AE">
        <w:rPr>
          <w:rFonts w:ascii="Times New Roman" w:hAnsi="Times New Roman" w:cs="Times New Roman"/>
          <w:sz w:val="28"/>
          <w:szCs w:val="28"/>
          <w:lang w:val="uk-UA"/>
        </w:rPr>
        <w:t>, англійська</w:t>
      </w:r>
      <w:r w:rsidRPr="00EF7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A97" w:rsidRDefault="007111AE" w:rsidP="00F07DE2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DF0A97" w:rsidRPr="00EF7060">
        <w:rPr>
          <w:rFonts w:ascii="Times New Roman" w:hAnsi="Times New Roman" w:cs="Times New Roman"/>
          <w:b/>
          <w:sz w:val="28"/>
          <w:szCs w:val="28"/>
          <w:lang w:val="uk-UA"/>
        </w:rPr>
        <w:t>орм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96E1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DF0A97" w:rsidRPr="00EF7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проведення:</w:t>
      </w:r>
      <w:r w:rsidR="009C7B9A">
        <w:rPr>
          <w:rFonts w:ascii="Times New Roman" w:hAnsi="Times New Roman" w:cs="Times New Roman"/>
          <w:sz w:val="28"/>
          <w:szCs w:val="28"/>
          <w:lang w:val="uk-UA"/>
        </w:rPr>
        <w:t>пленарне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F0A97" w:rsidRPr="00EF7060">
        <w:rPr>
          <w:rFonts w:ascii="Times New Roman" w:hAnsi="Times New Roman" w:cs="Times New Roman"/>
          <w:sz w:val="28"/>
          <w:szCs w:val="28"/>
          <w:lang w:val="uk-UA"/>
        </w:rPr>
        <w:t xml:space="preserve"> панельн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0A97" w:rsidRPr="00EF7060">
        <w:rPr>
          <w:rFonts w:ascii="Times New Roman" w:hAnsi="Times New Roman" w:cs="Times New Roman"/>
          <w:sz w:val="28"/>
          <w:szCs w:val="28"/>
          <w:lang w:val="uk-UA"/>
        </w:rPr>
        <w:t xml:space="preserve"> дискусі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F07DE2" w:rsidRDefault="009C7B9A" w:rsidP="00F07DE2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буде проведене у форматі </w:t>
      </w:r>
      <w:r w:rsidRPr="00F07DE2">
        <w:rPr>
          <w:rFonts w:ascii="Times New Roman" w:hAnsi="Times New Roman" w:cs="Times New Roman"/>
          <w:sz w:val="28"/>
          <w:szCs w:val="28"/>
          <w:lang w:val="uk-UA"/>
        </w:rPr>
        <w:t xml:space="preserve">20х20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F07DE2">
        <w:rPr>
          <w:rFonts w:ascii="Times New Roman" w:hAnsi="Times New Roman" w:cs="Times New Roman"/>
          <w:sz w:val="28"/>
          <w:szCs w:val="28"/>
          <w:lang w:val="uk-UA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виступу 20 слайдів по 20 секунд кожен, тобто кожна доповідь триває </w:t>
      </w:r>
      <w:r w:rsidRPr="00F07DE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DE2">
        <w:rPr>
          <w:rFonts w:ascii="Times New Roman" w:hAnsi="Times New Roman" w:cs="Times New Roman"/>
          <w:sz w:val="28"/>
          <w:szCs w:val="28"/>
          <w:lang w:val="uk-UA"/>
        </w:rPr>
        <w:t xml:space="preserve">вно 6 </w:t>
      </w:r>
      <w:r>
        <w:rPr>
          <w:rFonts w:ascii="Times New Roman" w:hAnsi="Times New Roman" w:cs="Times New Roman"/>
          <w:sz w:val="28"/>
          <w:szCs w:val="28"/>
          <w:lang w:val="uk-UA"/>
        </w:rPr>
        <w:t>хвилин</w:t>
      </w:r>
      <w:r w:rsidRPr="00F07DE2">
        <w:rPr>
          <w:rFonts w:ascii="Times New Roman" w:hAnsi="Times New Roman" w:cs="Times New Roman"/>
          <w:sz w:val="28"/>
          <w:szCs w:val="28"/>
          <w:lang w:val="uk-UA"/>
        </w:rPr>
        <w:t xml:space="preserve"> 40 секунд!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дозволить</w:t>
      </w:r>
      <w:r w:rsidR="00F07DE2">
        <w:rPr>
          <w:rFonts w:ascii="Times New Roman" w:hAnsi="Times New Roman" w:cs="Times New Roman"/>
          <w:sz w:val="28"/>
          <w:szCs w:val="28"/>
          <w:lang w:val="uk-UA"/>
        </w:rPr>
        <w:t xml:space="preserve"> великій кількості спікерів </w:t>
      </w:r>
      <w:r w:rsidR="000640B8">
        <w:rPr>
          <w:rFonts w:ascii="Times New Roman" w:hAnsi="Times New Roman" w:cs="Times New Roman"/>
          <w:sz w:val="28"/>
          <w:szCs w:val="28"/>
          <w:lang w:val="uk-UA"/>
        </w:rPr>
        <w:t xml:space="preserve">за короткий термін </w:t>
      </w:r>
      <w:r w:rsidR="00F07DE2">
        <w:rPr>
          <w:rFonts w:ascii="Times New Roman" w:hAnsi="Times New Roman" w:cs="Times New Roman"/>
          <w:sz w:val="28"/>
          <w:szCs w:val="28"/>
          <w:lang w:val="uk-UA"/>
        </w:rPr>
        <w:t>поділитися своїми ідеями, думками та працями.</w:t>
      </w:r>
    </w:p>
    <w:p w:rsidR="00B36458" w:rsidRDefault="00B36458" w:rsidP="00B36458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участі</w:t>
      </w:r>
    </w:p>
    <w:p w:rsidR="00B36458" w:rsidRPr="00B36458" w:rsidRDefault="00B36458" w:rsidP="00B3645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458">
        <w:rPr>
          <w:rFonts w:ascii="Times New Roman" w:hAnsi="Times New Roman" w:cs="Times New Roman"/>
          <w:sz w:val="28"/>
          <w:szCs w:val="28"/>
          <w:lang w:val="uk-UA"/>
        </w:rPr>
        <w:t>Учасники конференції сплачують організаційний внесок, який складає –</w:t>
      </w:r>
      <w:r w:rsidR="00590E61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B36458">
        <w:rPr>
          <w:rFonts w:ascii="Times New Roman" w:hAnsi="Times New Roman" w:cs="Times New Roman"/>
          <w:sz w:val="28"/>
          <w:szCs w:val="28"/>
          <w:lang w:val="uk-UA"/>
        </w:rPr>
        <w:t xml:space="preserve"> грн. Організаційний внесок включає організаційні витрати на проведення конференції, видання програми і збірника матеріалів конференції та вартість пересилання збірника.</w:t>
      </w:r>
    </w:p>
    <w:p w:rsidR="00B36458" w:rsidRDefault="00B36458" w:rsidP="00B3645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41B6">
        <w:rPr>
          <w:rFonts w:ascii="Times New Roman" w:hAnsi="Times New Roman" w:cs="Times New Roman"/>
          <w:b/>
          <w:sz w:val="28"/>
          <w:szCs w:val="28"/>
          <w:lang w:val="uk-UA"/>
        </w:rPr>
        <w:t>Оплата здійснюється на картку Приватбанку за наступними реквізитами:</w:t>
      </w:r>
    </w:p>
    <w:p w:rsidR="004805F0" w:rsidRPr="004805F0" w:rsidRDefault="004805F0" w:rsidP="0048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7B9A">
        <w:rPr>
          <w:rFonts w:ascii="Times New Roman" w:hAnsi="Times New Roman"/>
          <w:sz w:val="28"/>
          <w:szCs w:val="28"/>
          <w:lang w:val="uk-UA"/>
        </w:rPr>
        <w:t>Сутність платежу: організаційний внесок за участь у роботі конференції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>
        <w:rPr>
          <w:rFonts w:ascii="Times New Roman" w:hAnsi="Times New Roman"/>
          <w:sz w:val="28"/>
          <w:szCs w:val="28"/>
          <w:lang w:val="uk-UA"/>
        </w:rPr>
        <w:t>23.10.2018</w:t>
      </w:r>
    </w:p>
    <w:p w:rsidR="004805F0" w:rsidRPr="009C7B9A" w:rsidRDefault="004805F0" w:rsidP="0048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7B9A">
        <w:rPr>
          <w:rFonts w:ascii="Times New Roman" w:hAnsi="Times New Roman"/>
          <w:sz w:val="28"/>
          <w:szCs w:val="28"/>
          <w:lang w:val="uk-UA"/>
        </w:rPr>
        <w:t>Підстава платежу: приватний переказ від (ПІБ платника)</w:t>
      </w:r>
    </w:p>
    <w:p w:rsidR="004805F0" w:rsidRPr="009C7B9A" w:rsidRDefault="004805F0" w:rsidP="0048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7B9A"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 w:rsidRPr="009C7B9A">
        <w:rPr>
          <w:rFonts w:ascii="Times New Roman" w:hAnsi="Times New Roman"/>
          <w:sz w:val="28"/>
          <w:szCs w:val="28"/>
          <w:lang w:val="uk-UA"/>
        </w:rPr>
        <w:t>Харлаш</w:t>
      </w:r>
      <w:proofErr w:type="spellEnd"/>
      <w:r w:rsidRPr="009C7B9A">
        <w:rPr>
          <w:rFonts w:ascii="Times New Roman" w:hAnsi="Times New Roman"/>
          <w:sz w:val="28"/>
          <w:szCs w:val="28"/>
          <w:lang w:val="uk-UA"/>
        </w:rPr>
        <w:t xml:space="preserve"> Людмила Михайлівна</w:t>
      </w:r>
    </w:p>
    <w:p w:rsidR="004805F0" w:rsidRDefault="004805F0" w:rsidP="00480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7B9A">
        <w:rPr>
          <w:rFonts w:ascii="Times New Roman" w:hAnsi="Times New Roman"/>
          <w:sz w:val="28"/>
          <w:szCs w:val="28"/>
          <w:lang w:val="uk-UA"/>
        </w:rPr>
        <w:t xml:space="preserve">Номер картки одержувача: </w:t>
      </w:r>
      <w:r>
        <w:rPr>
          <w:rFonts w:ascii="Times New Roman" w:hAnsi="Times New Roman"/>
          <w:sz w:val="28"/>
          <w:szCs w:val="28"/>
          <w:lang w:val="uk-UA"/>
        </w:rPr>
        <w:t>5168 7427 1699 8236</w:t>
      </w:r>
    </w:p>
    <w:p w:rsidR="004805F0" w:rsidRPr="004805F0" w:rsidRDefault="004805F0" w:rsidP="00B3645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458" w:rsidRPr="00F07DE2" w:rsidRDefault="00B36458" w:rsidP="00B36458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Реєстрація учасників</w:t>
      </w:r>
    </w:p>
    <w:p w:rsidR="004805F0" w:rsidRDefault="00F07DE2" w:rsidP="00F07DE2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</w:rPr>
      </w:pPr>
      <w:r w:rsidRPr="00EF7060">
        <w:rPr>
          <w:sz w:val="28"/>
          <w:szCs w:val="28"/>
        </w:rPr>
        <w:t xml:space="preserve">Для участі у конференції необхідно у термін до </w:t>
      </w:r>
      <w:r w:rsidRPr="00EF7060">
        <w:rPr>
          <w:rStyle w:val="a3"/>
          <w:sz w:val="28"/>
          <w:szCs w:val="28"/>
        </w:rPr>
        <w:t>15</w:t>
      </w:r>
      <w:r>
        <w:rPr>
          <w:rStyle w:val="a3"/>
          <w:sz w:val="28"/>
          <w:szCs w:val="28"/>
        </w:rPr>
        <w:t xml:space="preserve"> жовтня 201</w:t>
      </w:r>
      <w:r w:rsidR="00590E61">
        <w:rPr>
          <w:rStyle w:val="a3"/>
          <w:sz w:val="28"/>
          <w:szCs w:val="28"/>
        </w:rPr>
        <w:t>8</w:t>
      </w:r>
      <w:r w:rsidRPr="00EF7060">
        <w:rPr>
          <w:rStyle w:val="a3"/>
          <w:sz w:val="28"/>
          <w:szCs w:val="28"/>
        </w:rPr>
        <w:t xml:space="preserve"> року </w:t>
      </w:r>
      <w:r w:rsidRPr="00EF7060">
        <w:rPr>
          <w:sz w:val="28"/>
          <w:szCs w:val="28"/>
        </w:rPr>
        <w:t xml:space="preserve">зареєструватись </w:t>
      </w:r>
      <w:r w:rsidR="000051A2">
        <w:rPr>
          <w:sz w:val="28"/>
          <w:szCs w:val="28"/>
        </w:rPr>
        <w:t xml:space="preserve">за посиланням </w:t>
      </w:r>
      <w:hyperlink r:id="rId5" w:history="1">
        <w:r w:rsidR="000051A2" w:rsidRPr="00D92748">
          <w:rPr>
            <w:rStyle w:val="a6"/>
            <w:sz w:val="28"/>
            <w:szCs w:val="28"/>
          </w:rPr>
          <w:t>https://goo.gl/forms/kDhW6zOgfqCkLi442</w:t>
        </w:r>
      </w:hyperlink>
    </w:p>
    <w:p w:rsidR="000051A2" w:rsidRDefault="000051A2" w:rsidP="00F07DE2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</w:rPr>
      </w:pPr>
    </w:p>
    <w:p w:rsidR="00B36458" w:rsidRPr="00EF7060" w:rsidRDefault="00B36458" w:rsidP="00B36458">
      <w:pPr>
        <w:pStyle w:val="a4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EF7060">
        <w:rPr>
          <w:rStyle w:val="a3"/>
          <w:sz w:val="28"/>
          <w:szCs w:val="28"/>
        </w:rPr>
        <w:t>Пу</w:t>
      </w:r>
      <w:r>
        <w:rPr>
          <w:rStyle w:val="a3"/>
          <w:sz w:val="28"/>
          <w:szCs w:val="28"/>
        </w:rPr>
        <w:t>блікація матеріалів конференції</w:t>
      </w:r>
    </w:p>
    <w:p w:rsidR="00B36458" w:rsidRPr="00EF7060" w:rsidRDefault="00B36458" w:rsidP="00B36458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</w:rPr>
      </w:pPr>
      <w:r w:rsidRPr="00EF7060">
        <w:rPr>
          <w:sz w:val="28"/>
          <w:szCs w:val="28"/>
        </w:rPr>
        <w:t>Для публікації тез доповідей необхідно у термін</w:t>
      </w:r>
      <w:r w:rsidRPr="00EF7060">
        <w:rPr>
          <w:rStyle w:val="a3"/>
          <w:sz w:val="28"/>
          <w:szCs w:val="28"/>
        </w:rPr>
        <w:t>до 1</w:t>
      </w:r>
      <w:r>
        <w:rPr>
          <w:rStyle w:val="a3"/>
          <w:sz w:val="28"/>
          <w:szCs w:val="28"/>
        </w:rPr>
        <w:t>5</w:t>
      </w:r>
      <w:r w:rsidRPr="00EF7060">
        <w:rPr>
          <w:rStyle w:val="a3"/>
          <w:sz w:val="28"/>
          <w:szCs w:val="28"/>
        </w:rPr>
        <w:t xml:space="preserve"> жовтня 201</w:t>
      </w:r>
      <w:r w:rsidR="00590E61">
        <w:rPr>
          <w:rStyle w:val="a3"/>
          <w:sz w:val="28"/>
          <w:szCs w:val="28"/>
        </w:rPr>
        <w:t>8</w:t>
      </w:r>
      <w:r w:rsidRPr="00EF7060">
        <w:rPr>
          <w:rStyle w:val="a3"/>
          <w:sz w:val="28"/>
          <w:szCs w:val="28"/>
        </w:rPr>
        <w:t xml:space="preserve"> року</w:t>
      </w:r>
      <w:r w:rsidRPr="00EF7060">
        <w:rPr>
          <w:sz w:val="28"/>
          <w:szCs w:val="28"/>
        </w:rPr>
        <w:t>подати:</w:t>
      </w:r>
    </w:p>
    <w:p w:rsidR="00B36458" w:rsidRPr="00EF7060" w:rsidRDefault="00B36458" w:rsidP="00B36458">
      <w:pPr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060">
        <w:rPr>
          <w:rFonts w:ascii="Times New Roman" w:hAnsi="Times New Roman" w:cs="Times New Roman"/>
          <w:sz w:val="28"/>
          <w:szCs w:val="28"/>
          <w:lang w:val="uk-UA"/>
        </w:rPr>
        <w:t>тези доповіді;</w:t>
      </w:r>
    </w:p>
    <w:p w:rsidR="00B36458" w:rsidRPr="00EF7060" w:rsidRDefault="0032265F" w:rsidP="00B36458">
      <w:pPr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скановану квитанцію про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36458" w:rsidRPr="00EF7060">
        <w:rPr>
          <w:rFonts w:ascii="Times New Roman" w:hAnsi="Times New Roman" w:cs="Times New Roman"/>
          <w:sz w:val="28"/>
          <w:szCs w:val="28"/>
          <w:lang w:val="uk-UA"/>
        </w:rPr>
        <w:t>плату організаційного внеску</w:t>
      </w:r>
    </w:p>
    <w:p w:rsidR="00B36458" w:rsidRPr="00EF7060" w:rsidRDefault="00B36458" w:rsidP="00B36458">
      <w:pPr>
        <w:pStyle w:val="a4"/>
        <w:spacing w:before="0" w:beforeAutospacing="0" w:after="0" w:afterAutospacing="0"/>
        <w:ind w:left="-567" w:right="283" w:firstLine="567"/>
        <w:rPr>
          <w:rStyle w:val="apple-converted-space"/>
          <w:sz w:val="28"/>
          <w:szCs w:val="28"/>
        </w:rPr>
      </w:pPr>
      <w:r w:rsidRPr="00EF7060">
        <w:rPr>
          <w:sz w:val="28"/>
          <w:szCs w:val="28"/>
        </w:rPr>
        <w:t>на електронну адресу оргкомітету</w:t>
      </w:r>
      <w:proofErr w:type="spellStart"/>
      <w:r w:rsidRPr="003159CC">
        <w:rPr>
          <w:rStyle w:val="apple-converted-space"/>
          <w:sz w:val="28"/>
          <w:szCs w:val="28"/>
          <w:lang w:val="en-US"/>
        </w:rPr>
        <w:t>stemdnipro</w:t>
      </w:r>
      <w:proofErr w:type="spellEnd"/>
      <w:r w:rsidR="00FA45BE" w:rsidRPr="00FA45BE">
        <w:fldChar w:fldCharType="begin"/>
      </w:r>
      <w:r w:rsidRPr="003159CC">
        <w:instrText xml:space="preserve"> HYPERLINK "mailto:journal.osvitadnepr@gmail.com" </w:instrText>
      </w:r>
      <w:r w:rsidR="00FA45BE" w:rsidRPr="00FA45BE">
        <w:fldChar w:fldCharType="separate"/>
      </w:r>
      <w:r w:rsidRPr="003159CC">
        <w:rPr>
          <w:rStyle w:val="a6"/>
          <w:color w:val="auto"/>
          <w:sz w:val="28"/>
          <w:szCs w:val="28"/>
          <w:u w:val="none"/>
        </w:rPr>
        <w:t>@gmail.com</w:t>
      </w:r>
      <w:r w:rsidR="00FA45BE" w:rsidRPr="003159CC">
        <w:rPr>
          <w:rStyle w:val="a6"/>
          <w:color w:val="auto"/>
          <w:sz w:val="28"/>
          <w:szCs w:val="28"/>
          <w:u w:val="none"/>
        </w:rPr>
        <w:fldChar w:fldCharType="end"/>
      </w:r>
    </w:p>
    <w:p w:rsidR="00B36458" w:rsidRPr="00B36458" w:rsidRDefault="00B36458" w:rsidP="00B36458">
      <w:pPr>
        <w:pStyle w:val="a4"/>
        <w:spacing w:before="0" w:beforeAutospacing="0" w:after="0" w:afterAutospacing="0"/>
        <w:ind w:left="-567" w:right="283" w:firstLine="567"/>
        <w:rPr>
          <w:b/>
          <w:bCs/>
          <w:sz w:val="28"/>
          <w:szCs w:val="28"/>
        </w:rPr>
      </w:pPr>
      <w:r w:rsidRPr="00B36458">
        <w:rPr>
          <w:sz w:val="28"/>
          <w:szCs w:val="28"/>
        </w:rPr>
        <w:t>Матеріали конференції (тези) планується видати окремою збіркою до початку конференції.</w:t>
      </w:r>
    </w:p>
    <w:p w:rsidR="000640B8" w:rsidRDefault="00DF0A97" w:rsidP="000640B8">
      <w:pPr>
        <w:pStyle w:val="a4"/>
        <w:spacing w:before="0" w:beforeAutospacing="0" w:after="0" w:afterAutospacing="0"/>
        <w:ind w:left="-567" w:right="283" w:firstLine="567"/>
        <w:jc w:val="center"/>
        <w:rPr>
          <w:rStyle w:val="a3"/>
          <w:sz w:val="28"/>
          <w:szCs w:val="28"/>
        </w:rPr>
      </w:pPr>
      <w:r w:rsidRPr="00EF7060">
        <w:rPr>
          <w:rStyle w:val="a3"/>
          <w:sz w:val="28"/>
          <w:szCs w:val="28"/>
        </w:rPr>
        <w:t>Ви</w:t>
      </w:r>
      <w:r w:rsidR="003441B6">
        <w:rPr>
          <w:rStyle w:val="a3"/>
          <w:sz w:val="28"/>
          <w:szCs w:val="28"/>
        </w:rPr>
        <w:t>моги до оформлення тез доповідей</w:t>
      </w:r>
    </w:p>
    <w:p w:rsidR="00DF0A97" w:rsidRPr="00EF7060" w:rsidRDefault="003441B6" w:rsidP="000640B8">
      <w:pPr>
        <w:pStyle w:val="a4"/>
        <w:spacing w:before="0" w:beforeAutospacing="0" w:after="0" w:afterAutospacing="0"/>
        <w:ind w:left="-567" w:right="283" w:firstLine="567"/>
        <w:jc w:val="center"/>
        <w:rPr>
          <w:sz w:val="28"/>
          <w:szCs w:val="28"/>
        </w:rPr>
      </w:pPr>
      <w:r w:rsidRPr="003441B6">
        <w:rPr>
          <w:rStyle w:val="a3"/>
          <w:b w:val="0"/>
          <w:sz w:val="28"/>
          <w:szCs w:val="28"/>
        </w:rPr>
        <w:t>Загальний обсяг</w:t>
      </w:r>
      <w:r w:rsidR="00DF0A97" w:rsidRPr="003441B6">
        <w:rPr>
          <w:rStyle w:val="apple-converted-space"/>
          <w:b/>
          <w:sz w:val="28"/>
          <w:szCs w:val="28"/>
        </w:rPr>
        <w:t> </w:t>
      </w:r>
      <w:r w:rsidR="00DF0A97" w:rsidRPr="00EF7060">
        <w:rPr>
          <w:sz w:val="28"/>
          <w:szCs w:val="28"/>
        </w:rPr>
        <w:t>від</w:t>
      </w:r>
      <w:r w:rsidR="00DF0A97" w:rsidRPr="00EF7060">
        <w:rPr>
          <w:rStyle w:val="apple-converted-space"/>
          <w:sz w:val="28"/>
          <w:szCs w:val="28"/>
        </w:rPr>
        <w:t> </w:t>
      </w:r>
      <w:r w:rsidR="00DF0A97" w:rsidRPr="00EF7060">
        <w:rPr>
          <w:rStyle w:val="a3"/>
          <w:sz w:val="28"/>
          <w:szCs w:val="28"/>
        </w:rPr>
        <w:t xml:space="preserve">2 до </w:t>
      </w:r>
      <w:r w:rsidR="00F07DE2">
        <w:rPr>
          <w:rStyle w:val="a3"/>
          <w:sz w:val="28"/>
          <w:szCs w:val="28"/>
        </w:rPr>
        <w:t>5</w:t>
      </w:r>
      <w:r w:rsidR="00DF0A97" w:rsidRPr="00EF7060">
        <w:rPr>
          <w:rStyle w:val="apple-converted-space"/>
          <w:b/>
          <w:bCs/>
          <w:sz w:val="28"/>
          <w:szCs w:val="28"/>
        </w:rPr>
        <w:t> </w:t>
      </w:r>
      <w:r w:rsidR="00DF0A97" w:rsidRPr="00EF7060">
        <w:rPr>
          <w:sz w:val="28"/>
          <w:szCs w:val="28"/>
        </w:rPr>
        <w:t xml:space="preserve">сторінок. Формат тексту MS Word </w:t>
      </w:r>
      <w:r w:rsidR="0032265F">
        <w:rPr>
          <w:sz w:val="28"/>
          <w:szCs w:val="28"/>
          <w:lang w:val="en-US"/>
        </w:rPr>
        <w:t>doc</w:t>
      </w:r>
      <w:r w:rsidR="0032265F" w:rsidRPr="0032265F">
        <w:rPr>
          <w:sz w:val="28"/>
          <w:szCs w:val="28"/>
        </w:rPr>
        <w:t xml:space="preserve">, </w:t>
      </w:r>
      <w:proofErr w:type="spellStart"/>
      <w:r w:rsidR="0032265F">
        <w:rPr>
          <w:sz w:val="28"/>
          <w:szCs w:val="28"/>
          <w:lang w:val="en-US"/>
        </w:rPr>
        <w:t>docx</w:t>
      </w:r>
      <w:proofErr w:type="spellEnd"/>
      <w:r w:rsidR="00DF0A97" w:rsidRPr="00EF7060">
        <w:rPr>
          <w:sz w:val="28"/>
          <w:szCs w:val="28"/>
        </w:rPr>
        <w:t xml:space="preserve"> шрифт «</w:t>
      </w:r>
      <w:proofErr w:type="spellStart"/>
      <w:r w:rsidR="00DF0A97" w:rsidRPr="00EF7060">
        <w:rPr>
          <w:sz w:val="28"/>
          <w:szCs w:val="28"/>
        </w:rPr>
        <w:t>TimesNewRoman</w:t>
      </w:r>
      <w:proofErr w:type="spellEnd"/>
      <w:r w:rsidR="00DF0A97" w:rsidRPr="00EF7060">
        <w:rPr>
          <w:sz w:val="28"/>
          <w:szCs w:val="28"/>
        </w:rPr>
        <w:t>», кегль 14, міжрядковий інтервал – 1,5.  Усі поля – 2,5 см.</w:t>
      </w:r>
    </w:p>
    <w:p w:rsidR="00DF0A97" w:rsidRPr="00EF7060" w:rsidRDefault="00DF0A97" w:rsidP="00F07DE2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</w:rPr>
      </w:pPr>
      <w:r w:rsidRPr="00EF7060">
        <w:rPr>
          <w:sz w:val="28"/>
          <w:szCs w:val="28"/>
        </w:rPr>
        <w:t>Посилання на цитовані джерела подаються у квадратних дужках після цитати за таким зразком: [7,с.123], де 7– номер джерела за списком, 123 – сторінка. Посилання на декілька джерел одночасно подаються таким чином: [1;4;8] або [2,с.32;9,с.48;11,с.257]. Згадані в тексті науковці, дослідники називаються за абеткою, зарубіжні та вітчизняні окремо.</w:t>
      </w:r>
    </w:p>
    <w:p w:rsidR="00DF0A97" w:rsidRPr="00EF7060" w:rsidRDefault="00DF0A97" w:rsidP="00F07DE2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</w:rPr>
      </w:pPr>
      <w:r w:rsidRPr="00EF7060">
        <w:rPr>
          <w:sz w:val="28"/>
          <w:szCs w:val="28"/>
        </w:rPr>
        <w:lastRenderedPageBreak/>
        <w:t xml:space="preserve">Перелік літературних джерел розташовується за алфавітом або в порядку їх використання після тексту з підзаголовком </w:t>
      </w:r>
      <w:r w:rsidRPr="00EF7060">
        <w:rPr>
          <w:rStyle w:val="a3"/>
          <w:sz w:val="28"/>
          <w:szCs w:val="28"/>
        </w:rPr>
        <w:t>Список використаних джерел</w:t>
      </w:r>
      <w:r w:rsidRPr="00EF7060">
        <w:rPr>
          <w:sz w:val="28"/>
          <w:szCs w:val="28"/>
        </w:rPr>
        <w:t> і виконується відповідно до бібліографічних вимог.</w:t>
      </w:r>
    </w:p>
    <w:p w:rsidR="009C7B9A" w:rsidRDefault="00DF0A97" w:rsidP="009C7B9A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</w:rPr>
      </w:pPr>
      <w:r w:rsidRPr="00EF7060">
        <w:rPr>
          <w:sz w:val="28"/>
          <w:szCs w:val="28"/>
        </w:rPr>
        <w:t xml:space="preserve">Текст доповіді супроводжується </w:t>
      </w:r>
      <w:r w:rsidRPr="00EF7060">
        <w:rPr>
          <w:rStyle w:val="a3"/>
          <w:sz w:val="28"/>
          <w:szCs w:val="28"/>
        </w:rPr>
        <w:t>анотацією</w:t>
      </w:r>
      <w:r w:rsidRPr="00EF7060">
        <w:rPr>
          <w:sz w:val="28"/>
          <w:szCs w:val="28"/>
        </w:rPr>
        <w:t xml:space="preserve"> робочою мовою конференції до 50 слів. </w:t>
      </w:r>
    </w:p>
    <w:p w:rsidR="00B36458" w:rsidRPr="00EF7060" w:rsidRDefault="00B36458" w:rsidP="009C7B9A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</w:rPr>
      </w:pPr>
      <w:r w:rsidRPr="00B36458">
        <w:rPr>
          <w:sz w:val="28"/>
          <w:szCs w:val="28"/>
        </w:rPr>
        <w:t>Редакційна колегія збірки залишає за собою право рецензування та редагування поданих текстів, а також відхилення тез доповідей, що не відповідають тематиці конференції чи встановленим вимогам щодо оформлення.</w:t>
      </w:r>
    </w:p>
    <w:p w:rsidR="00DF0A97" w:rsidRPr="00EF7060" w:rsidRDefault="00DF0A97" w:rsidP="00DF0A97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F7060">
        <w:rPr>
          <w:rStyle w:val="a5"/>
          <w:b/>
          <w:bCs/>
          <w:sz w:val="28"/>
          <w:szCs w:val="28"/>
        </w:rPr>
        <w:t>Розташування структурних елементів тез доповіді</w:t>
      </w:r>
      <w:bookmarkStart w:id="0" w:name="_GoBack"/>
      <w:bookmarkEnd w:id="0"/>
    </w:p>
    <w:tbl>
      <w:tblPr>
        <w:tblpPr w:leftFromText="45" w:rightFromText="45" w:vertAnchor="text" w:tblpXSpec="center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15"/>
      </w:tblGrid>
      <w:tr w:rsidR="00DF0A97" w:rsidRPr="003441B6" w:rsidTr="00F73A2F">
        <w:trPr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1B6" w:rsidRDefault="00DF0A97" w:rsidP="003441B6">
            <w:pPr>
              <w:pStyle w:val="a4"/>
              <w:spacing w:before="0" w:beforeAutospacing="0" w:after="0" w:afterAutospacing="0" w:line="360" w:lineRule="auto"/>
              <w:jc w:val="right"/>
              <w:rPr>
                <w:rStyle w:val="a3"/>
                <w:sz w:val="28"/>
                <w:szCs w:val="28"/>
              </w:rPr>
            </w:pPr>
            <w:r w:rsidRPr="003441B6">
              <w:rPr>
                <w:rStyle w:val="a3"/>
                <w:sz w:val="28"/>
                <w:szCs w:val="28"/>
              </w:rPr>
              <w:t>Прізвище І.Б.</w:t>
            </w:r>
          </w:p>
          <w:p w:rsidR="003441B6" w:rsidRDefault="003441B6" w:rsidP="003441B6">
            <w:pPr>
              <w:pStyle w:val="a4"/>
              <w:spacing w:before="0" w:beforeAutospacing="0" w:after="0" w:afterAutospacing="0" w:line="360" w:lineRule="auto"/>
              <w:jc w:val="right"/>
              <w:rPr>
                <w:rStyle w:val="a3"/>
                <w:b w:val="0"/>
                <w:sz w:val="28"/>
                <w:szCs w:val="28"/>
              </w:rPr>
            </w:pPr>
            <w:r w:rsidRPr="003441B6">
              <w:rPr>
                <w:rStyle w:val="a3"/>
                <w:b w:val="0"/>
                <w:sz w:val="28"/>
                <w:szCs w:val="28"/>
              </w:rPr>
              <w:t xml:space="preserve">Організація </w:t>
            </w:r>
          </w:p>
          <w:p w:rsidR="003441B6" w:rsidRPr="003441B6" w:rsidRDefault="003441B6" w:rsidP="003441B6">
            <w:pPr>
              <w:pStyle w:val="a4"/>
              <w:spacing w:before="0" w:beforeAutospacing="0" w:after="0" w:afterAutospacing="0" w:line="360" w:lineRule="auto"/>
              <w:jc w:val="right"/>
              <w:rPr>
                <w:rStyle w:val="a3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П</w:t>
            </w:r>
            <w:r w:rsidRPr="003441B6">
              <w:rPr>
                <w:rStyle w:val="a3"/>
                <w:b w:val="0"/>
                <w:sz w:val="28"/>
                <w:szCs w:val="28"/>
              </w:rPr>
              <w:t>осада</w:t>
            </w:r>
          </w:p>
          <w:p w:rsidR="00DF0A97" w:rsidRPr="00EF7060" w:rsidRDefault="00DF0A97" w:rsidP="003441B6">
            <w:pPr>
              <w:pStyle w:val="a4"/>
              <w:spacing w:before="0" w:beforeAutospacing="0" w:after="0" w:afterAutospacing="0"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EF7060">
              <w:rPr>
                <w:sz w:val="28"/>
                <w:szCs w:val="28"/>
              </w:rPr>
              <w:t> </w:t>
            </w:r>
            <w:r w:rsidRPr="00EF7060">
              <w:rPr>
                <w:rStyle w:val="a3"/>
                <w:sz w:val="28"/>
                <w:szCs w:val="28"/>
              </w:rPr>
              <w:t>Н</w:t>
            </w:r>
            <w:r w:rsidR="003441B6">
              <w:rPr>
                <w:rStyle w:val="a3"/>
                <w:sz w:val="28"/>
                <w:szCs w:val="28"/>
              </w:rPr>
              <w:t>АЗВА ДОПОВІДІ</w:t>
            </w:r>
          </w:p>
          <w:p w:rsidR="00DF0A97" w:rsidRPr="00EF7060" w:rsidRDefault="00DF0A97" w:rsidP="003441B6">
            <w:pPr>
              <w:pStyle w:val="a4"/>
              <w:spacing w:before="0" w:beforeAutospacing="0" w:after="0" w:afterAutospacing="0"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EF7060">
              <w:rPr>
                <w:rStyle w:val="a5"/>
                <w:sz w:val="28"/>
                <w:szCs w:val="28"/>
              </w:rPr>
              <w:t xml:space="preserve">Анотація </w:t>
            </w:r>
          </w:p>
          <w:p w:rsidR="00DF0A97" w:rsidRPr="00EF7060" w:rsidRDefault="00DF0A97" w:rsidP="00F73A2F">
            <w:pPr>
              <w:pStyle w:val="a4"/>
              <w:spacing w:before="0" w:beforeAutospacing="0" w:after="0" w:afterAutospacing="0"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EF7060">
              <w:rPr>
                <w:sz w:val="28"/>
                <w:szCs w:val="28"/>
              </w:rPr>
              <w:t>Тези доповіді</w:t>
            </w:r>
          </w:p>
          <w:p w:rsidR="00DF0A97" w:rsidRPr="00EF7060" w:rsidRDefault="00DF0A97" w:rsidP="00F73A2F">
            <w:pPr>
              <w:pStyle w:val="a4"/>
              <w:spacing w:before="0" w:beforeAutospacing="0" w:after="0" w:afterAutospacing="0"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EF7060">
              <w:rPr>
                <w:rStyle w:val="a3"/>
                <w:sz w:val="28"/>
                <w:szCs w:val="28"/>
              </w:rPr>
              <w:t>Список використаних джерел</w:t>
            </w:r>
          </w:p>
        </w:tc>
      </w:tr>
    </w:tbl>
    <w:p w:rsidR="00DF0A97" w:rsidRPr="00EF7060" w:rsidRDefault="00DF0A97" w:rsidP="00DF0A97">
      <w:pPr>
        <w:pStyle w:val="a4"/>
        <w:spacing w:before="187" w:beforeAutospacing="0" w:after="0" w:afterAutospacing="0"/>
        <w:ind w:firstLine="567"/>
        <w:jc w:val="both"/>
        <w:rPr>
          <w:sz w:val="28"/>
          <w:szCs w:val="28"/>
        </w:rPr>
      </w:pPr>
      <w:r w:rsidRPr="00EF7060">
        <w:rPr>
          <w:rStyle w:val="a3"/>
          <w:sz w:val="28"/>
          <w:szCs w:val="28"/>
        </w:rPr>
        <w:t>Адреса оргкомітету:</w:t>
      </w:r>
    </w:p>
    <w:p w:rsidR="00DF0A97" w:rsidRPr="008963CF" w:rsidRDefault="00DF0A97" w:rsidP="00DF0A97">
      <w:pPr>
        <w:pStyle w:val="a4"/>
        <w:spacing w:before="187" w:beforeAutospacing="0" w:after="0" w:afterAutospacing="0"/>
        <w:ind w:firstLine="567"/>
        <w:jc w:val="both"/>
        <w:rPr>
          <w:sz w:val="28"/>
          <w:szCs w:val="28"/>
        </w:rPr>
      </w:pPr>
      <w:r w:rsidRPr="008963CF">
        <w:rPr>
          <w:sz w:val="28"/>
          <w:szCs w:val="28"/>
        </w:rPr>
        <w:t xml:space="preserve">49006, м. Дніпропетровськ, вул. </w:t>
      </w:r>
      <w:r w:rsidR="003441B6" w:rsidRPr="008963CF">
        <w:rPr>
          <w:sz w:val="28"/>
          <w:szCs w:val="28"/>
        </w:rPr>
        <w:t xml:space="preserve">Антоновича (колишня </w:t>
      </w:r>
      <w:r w:rsidRPr="008963CF">
        <w:rPr>
          <w:sz w:val="28"/>
          <w:szCs w:val="28"/>
        </w:rPr>
        <w:t>Свердлова</w:t>
      </w:r>
      <w:r w:rsidR="003441B6" w:rsidRPr="008963CF">
        <w:rPr>
          <w:sz w:val="28"/>
          <w:szCs w:val="28"/>
        </w:rPr>
        <w:t>)</w:t>
      </w:r>
      <w:r w:rsidRPr="008963CF">
        <w:rPr>
          <w:sz w:val="28"/>
          <w:szCs w:val="28"/>
        </w:rPr>
        <w:t xml:space="preserve">, 70; тел.: 056-732-47-71(66) (кафедра управління інформаційно-освітніми проектами </w:t>
      </w:r>
      <w:r w:rsidR="00590E61">
        <w:rPr>
          <w:sz w:val="28"/>
          <w:szCs w:val="28"/>
        </w:rPr>
        <w:t>ДАНО</w:t>
      </w:r>
      <w:r w:rsidRPr="008963CF">
        <w:rPr>
          <w:sz w:val="28"/>
          <w:szCs w:val="28"/>
        </w:rPr>
        <w:t>).</w:t>
      </w:r>
    </w:p>
    <w:p w:rsidR="00DF0A97" w:rsidRDefault="00DF0A97" w:rsidP="00DF0A97">
      <w:pPr>
        <w:pStyle w:val="a4"/>
        <w:spacing w:before="187" w:beforeAutospacing="0" w:after="0" w:afterAutospacing="0"/>
        <w:ind w:firstLine="567"/>
        <w:jc w:val="both"/>
        <w:rPr>
          <w:sz w:val="28"/>
          <w:szCs w:val="28"/>
        </w:rPr>
      </w:pPr>
      <w:r w:rsidRPr="008963CF">
        <w:rPr>
          <w:b/>
          <w:sz w:val="28"/>
          <w:szCs w:val="28"/>
        </w:rPr>
        <w:t>Відповідальні особи:</w:t>
      </w:r>
      <w:r w:rsidR="00EA4264">
        <w:rPr>
          <w:b/>
          <w:sz w:val="28"/>
          <w:szCs w:val="28"/>
        </w:rPr>
        <w:t xml:space="preserve"> </w:t>
      </w:r>
      <w:proofErr w:type="spellStart"/>
      <w:r w:rsidRPr="008963CF">
        <w:rPr>
          <w:sz w:val="28"/>
          <w:szCs w:val="28"/>
        </w:rPr>
        <w:t>Бутурліна</w:t>
      </w:r>
      <w:proofErr w:type="spellEnd"/>
      <w:r w:rsidRPr="008963CF">
        <w:rPr>
          <w:sz w:val="28"/>
          <w:szCs w:val="28"/>
        </w:rPr>
        <w:t xml:space="preserve"> Оксана Василівна (0</w:t>
      </w:r>
      <w:r w:rsidR="00B8022A" w:rsidRPr="008963CF">
        <w:rPr>
          <w:sz w:val="28"/>
          <w:szCs w:val="28"/>
        </w:rPr>
        <w:t>67</w:t>
      </w:r>
      <w:r w:rsidRPr="008963CF">
        <w:rPr>
          <w:sz w:val="28"/>
          <w:szCs w:val="28"/>
        </w:rPr>
        <w:t>-</w:t>
      </w:r>
      <w:r w:rsidR="00B8022A" w:rsidRPr="008963CF">
        <w:rPr>
          <w:sz w:val="28"/>
          <w:szCs w:val="28"/>
        </w:rPr>
        <w:t>55</w:t>
      </w:r>
      <w:r w:rsidRPr="008963CF">
        <w:rPr>
          <w:sz w:val="28"/>
          <w:szCs w:val="28"/>
        </w:rPr>
        <w:t>-</w:t>
      </w:r>
      <w:r w:rsidR="00B8022A" w:rsidRPr="008963CF">
        <w:rPr>
          <w:sz w:val="28"/>
          <w:szCs w:val="28"/>
        </w:rPr>
        <w:t>96</w:t>
      </w:r>
      <w:r w:rsidRPr="008963CF">
        <w:rPr>
          <w:sz w:val="28"/>
          <w:szCs w:val="28"/>
        </w:rPr>
        <w:t>-</w:t>
      </w:r>
      <w:r w:rsidR="00B8022A" w:rsidRPr="008963CF">
        <w:rPr>
          <w:sz w:val="28"/>
          <w:szCs w:val="28"/>
        </w:rPr>
        <w:t>000</w:t>
      </w:r>
      <w:r w:rsidRPr="008963CF">
        <w:rPr>
          <w:sz w:val="28"/>
          <w:szCs w:val="28"/>
        </w:rPr>
        <w:t>)</w:t>
      </w:r>
      <w:r w:rsidR="008963CF">
        <w:rPr>
          <w:sz w:val="28"/>
          <w:szCs w:val="28"/>
        </w:rPr>
        <w:t xml:space="preserve">, </w:t>
      </w:r>
      <w:r w:rsidR="003441B6" w:rsidRPr="008963CF">
        <w:rPr>
          <w:sz w:val="28"/>
          <w:szCs w:val="28"/>
        </w:rPr>
        <w:t>Запорожець Ольга Миколаївна</w:t>
      </w:r>
      <w:r w:rsidRPr="008963CF">
        <w:rPr>
          <w:sz w:val="28"/>
          <w:szCs w:val="28"/>
        </w:rPr>
        <w:t xml:space="preserve"> (0</w:t>
      </w:r>
      <w:r w:rsidR="00B8022A" w:rsidRPr="008963CF">
        <w:rPr>
          <w:sz w:val="28"/>
          <w:szCs w:val="28"/>
        </w:rPr>
        <w:t>98-301-16</w:t>
      </w:r>
      <w:r w:rsidRPr="008963CF">
        <w:rPr>
          <w:sz w:val="28"/>
          <w:szCs w:val="28"/>
        </w:rPr>
        <w:t>-</w:t>
      </w:r>
      <w:r w:rsidR="00B8022A" w:rsidRPr="008963CF">
        <w:rPr>
          <w:sz w:val="28"/>
          <w:szCs w:val="28"/>
        </w:rPr>
        <w:t>86</w:t>
      </w:r>
      <w:r w:rsidRPr="008963CF">
        <w:rPr>
          <w:sz w:val="28"/>
          <w:szCs w:val="28"/>
        </w:rPr>
        <w:t>)</w:t>
      </w:r>
      <w:r w:rsidR="008963CF">
        <w:rPr>
          <w:sz w:val="28"/>
          <w:szCs w:val="28"/>
        </w:rPr>
        <w:t>, Пилипенко Ольга Володимирівна (097-312-11-15)</w:t>
      </w:r>
    </w:p>
    <w:p w:rsidR="004B300F" w:rsidRPr="008963CF" w:rsidRDefault="00DF0A97" w:rsidP="00DF0A97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63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E-mail: </w:t>
      </w:r>
      <w:r w:rsidR="000640B8" w:rsidRPr="008963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stemdnipro</w:t>
      </w:r>
      <w:hyperlink r:id="rId6" w:history="1">
        <w:r w:rsidR="000640B8" w:rsidRPr="008963CF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@gmail.com</w:t>
        </w:r>
      </w:hyperlink>
    </w:p>
    <w:sectPr w:rsidR="004B300F" w:rsidRPr="008963CF" w:rsidSect="00FA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7CF"/>
    <w:multiLevelType w:val="hybridMultilevel"/>
    <w:tmpl w:val="6C42BB96"/>
    <w:lvl w:ilvl="0" w:tplc="DF820A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B57B2B"/>
    <w:multiLevelType w:val="hybridMultilevel"/>
    <w:tmpl w:val="FAB0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4276E"/>
    <w:multiLevelType w:val="hybridMultilevel"/>
    <w:tmpl w:val="C9D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4676"/>
    <w:multiLevelType w:val="multilevel"/>
    <w:tmpl w:val="A50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051"/>
    <w:rsid w:val="000051A2"/>
    <w:rsid w:val="000640B8"/>
    <w:rsid w:val="00155AEC"/>
    <w:rsid w:val="001E4828"/>
    <w:rsid w:val="00312FA1"/>
    <w:rsid w:val="003159CC"/>
    <w:rsid w:val="0032265F"/>
    <w:rsid w:val="003441B6"/>
    <w:rsid w:val="003551E6"/>
    <w:rsid w:val="003567F1"/>
    <w:rsid w:val="003B2578"/>
    <w:rsid w:val="0045359F"/>
    <w:rsid w:val="004805F0"/>
    <w:rsid w:val="004966B1"/>
    <w:rsid w:val="004B300F"/>
    <w:rsid w:val="00590E61"/>
    <w:rsid w:val="005C5CEF"/>
    <w:rsid w:val="005E60BA"/>
    <w:rsid w:val="00607193"/>
    <w:rsid w:val="0069473C"/>
    <w:rsid w:val="007111AE"/>
    <w:rsid w:val="00753DE3"/>
    <w:rsid w:val="008404B7"/>
    <w:rsid w:val="00850051"/>
    <w:rsid w:val="0088162A"/>
    <w:rsid w:val="008963CF"/>
    <w:rsid w:val="009C7B9A"/>
    <w:rsid w:val="00A30F1A"/>
    <w:rsid w:val="00AB53B2"/>
    <w:rsid w:val="00AE036D"/>
    <w:rsid w:val="00B101E6"/>
    <w:rsid w:val="00B346F8"/>
    <w:rsid w:val="00B36458"/>
    <w:rsid w:val="00B72345"/>
    <w:rsid w:val="00B8022A"/>
    <w:rsid w:val="00CD15B5"/>
    <w:rsid w:val="00DF0A97"/>
    <w:rsid w:val="00E57011"/>
    <w:rsid w:val="00E73834"/>
    <w:rsid w:val="00EA4264"/>
    <w:rsid w:val="00F07DE2"/>
    <w:rsid w:val="00F96E19"/>
    <w:rsid w:val="00FA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0A97"/>
    <w:rPr>
      <w:b/>
      <w:bCs/>
    </w:rPr>
  </w:style>
  <w:style w:type="character" w:customStyle="1" w:styleId="apple-converted-space">
    <w:name w:val="apple-converted-space"/>
    <w:rsid w:val="00DF0A97"/>
  </w:style>
  <w:style w:type="paragraph" w:styleId="a4">
    <w:name w:val="Normal (Web)"/>
    <w:basedOn w:val="a"/>
    <w:uiPriority w:val="99"/>
    <w:unhideWhenUsed/>
    <w:rsid w:val="00D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uiPriority w:val="20"/>
    <w:qFormat/>
    <w:rsid w:val="00DF0A97"/>
    <w:rPr>
      <w:i/>
      <w:iCs/>
    </w:rPr>
  </w:style>
  <w:style w:type="character" w:styleId="a6">
    <w:name w:val="Hyperlink"/>
    <w:rsid w:val="00DF0A97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DF0A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ий текст з відступом Знак"/>
    <w:basedOn w:val="a0"/>
    <w:link w:val="a7"/>
    <w:semiHidden/>
    <w:rsid w:val="00DF0A9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style-span">
    <w:name w:val="apple-style-span"/>
    <w:rsid w:val="00DF0A97"/>
  </w:style>
  <w:style w:type="paragraph" w:styleId="a9">
    <w:name w:val="List Paragraph"/>
    <w:basedOn w:val="a"/>
    <w:uiPriority w:val="34"/>
    <w:qFormat/>
    <w:rsid w:val="00DF0A97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DF0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0A97"/>
    <w:rPr>
      <w:b/>
      <w:bCs/>
    </w:rPr>
  </w:style>
  <w:style w:type="character" w:customStyle="1" w:styleId="apple-converted-space">
    <w:name w:val="apple-converted-space"/>
    <w:rsid w:val="00DF0A97"/>
  </w:style>
  <w:style w:type="paragraph" w:styleId="a4">
    <w:name w:val="Normal (Web)"/>
    <w:basedOn w:val="a"/>
    <w:uiPriority w:val="99"/>
    <w:unhideWhenUsed/>
    <w:rsid w:val="00D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uiPriority w:val="20"/>
    <w:qFormat/>
    <w:rsid w:val="00DF0A97"/>
    <w:rPr>
      <w:i/>
      <w:iCs/>
    </w:rPr>
  </w:style>
  <w:style w:type="character" w:styleId="a6">
    <w:name w:val="Hyperlink"/>
    <w:rsid w:val="00DF0A97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DF0A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F0A9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style-span">
    <w:name w:val="apple-style-span"/>
    <w:rsid w:val="00DF0A97"/>
  </w:style>
  <w:style w:type="paragraph" w:styleId="a9">
    <w:name w:val="List Paragraph"/>
    <w:basedOn w:val="a"/>
    <w:uiPriority w:val="34"/>
    <w:qFormat/>
    <w:rsid w:val="00DF0A97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DF0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nal.osvitadnepr@gmail.com" TargetMode="External"/><Relationship Id="rId5" Type="http://schemas.openxmlformats.org/officeDocument/2006/relationships/hyperlink" Target="https://goo.gl/forms/kDhW6zOgfqCkLi44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2017-09-08T10:00:00Z</cp:lastPrinted>
  <dcterms:created xsi:type="dcterms:W3CDTF">2017-08-31T19:45:00Z</dcterms:created>
  <dcterms:modified xsi:type="dcterms:W3CDTF">2018-09-12T17:49:00Z</dcterms:modified>
</cp:coreProperties>
</file>